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1CB3">
      <w:pPr>
        <w:spacing w:line="280" w:lineRule="exact"/>
        <w:jc w:val="center"/>
        <w:rPr>
          <w:rFonts w:ascii="UD デジタル 教科書体 NP-R" w:eastAsia="UD デジタル 教科書体 NP-R" w:hAnsi="UD デジタル 教科書体 NP-R" w:hint="eastAsia"/>
          <w:sz w:val="28"/>
        </w:rPr>
      </w:pPr>
      <w:bookmarkStart w:id="0" w:name="_GoBack"/>
      <w:bookmarkEnd w:id="0"/>
      <w:r>
        <w:rPr>
          <w:rFonts w:ascii="UD デジタル 教科書体 NP-R" w:eastAsia="UD デジタル 教科書体 NP-R" w:hAnsi="UD デジタル 教科書体 NP-R" w:hint="eastAsia"/>
          <w:sz w:val="28"/>
        </w:rPr>
        <w:t>静岡県立中央図書館　環境／館内サービスサポーター登録申込書</w:t>
      </w:r>
    </w:p>
    <w:p w:rsidR="00000000" w:rsidRDefault="00861CB3">
      <w:pPr>
        <w:spacing w:line="280" w:lineRule="exact"/>
        <w:jc w:val="left"/>
        <w:rPr>
          <w:rFonts w:ascii="UD デジタル 教科書体 NP-R" w:eastAsia="UD デジタル 教科書体 NP-R" w:hAnsi="UD デジタル 教科書体 NP-R" w:hint="eastAsia"/>
          <w:b/>
          <w:sz w:val="24"/>
        </w:rPr>
      </w:pPr>
    </w:p>
    <w:p w:rsidR="00000000" w:rsidRDefault="00861CB3">
      <w:pPr>
        <w:spacing w:line="280" w:lineRule="exact"/>
        <w:jc w:val="right"/>
        <w:rPr>
          <w:rFonts w:ascii="UD デジタル 教科書体 NP-R" w:eastAsia="UD デジタル 教科書体 NP-R" w:hAnsi="UD デジタル 教科書体 NP-R" w:hint="eastAsia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>令和　　年　　月　　日</w:t>
      </w:r>
    </w:p>
    <w:p w:rsidR="00000000" w:rsidRDefault="00861CB3">
      <w:pPr>
        <w:spacing w:line="140" w:lineRule="exact"/>
        <w:jc w:val="left"/>
        <w:rPr>
          <w:rFonts w:ascii="UD デジタル 教科書体 NP-R" w:eastAsia="UD デジタル 教科書体 NP-R" w:hAnsi="UD デジタル 教科書体 NP-R" w:hint="eastAsia"/>
          <w:sz w:val="24"/>
        </w:rPr>
      </w:pPr>
    </w:p>
    <w:tbl>
      <w:tblPr>
        <w:tblW w:w="90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1"/>
        <w:gridCol w:w="6761"/>
      </w:tblGrid>
      <w:tr w:rsidR="00000000">
        <w:trPr>
          <w:cantSplit/>
          <w:trHeight w:val="978"/>
        </w:trPr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61CB3">
                    <w:rPr>
                      <w:rFonts w:ascii="UD デジタル 教科書体 NP-R" w:eastAsia="UD デジタル 教科書体 NP-R" w:hAnsi="UD デジタル 教科書体 NP-R" w:hint="eastAsia"/>
                      <w:sz w:val="18"/>
                    </w:rPr>
                    <w:t>ふりがな</w:t>
                  </w:r>
                </w:rt>
                <w:rubyBase>
                  <w:r w:rsidR="00861CB3">
                    <w:rPr>
                      <w:rFonts w:ascii="UD デジタル 教科書体 NP-R" w:eastAsia="UD デジタル 教科書体 NP-R" w:hAnsi="UD デジタル 教科書体 NP-R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  <w:tr w:rsidR="00000000">
        <w:trPr>
          <w:cantSplit/>
          <w:trHeight w:val="687"/>
        </w:trPr>
        <w:tc>
          <w:tcPr>
            <w:tcW w:w="2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生年月日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ind w:firstLineChars="900" w:firstLine="2160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年　　　　月　　　　日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生</w:t>
            </w:r>
          </w:p>
        </w:tc>
      </w:tr>
      <w:tr w:rsidR="00000000">
        <w:trPr>
          <w:cantSplit/>
          <w:trHeight w:val="1126"/>
        </w:trPr>
        <w:tc>
          <w:tcPr>
            <w:tcW w:w="2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240" w:hangingChars="100" w:hanging="240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住所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861CB3">
            <w:pPr>
              <w:widowControl/>
              <w:spacing w:line="360" w:lineRule="exact"/>
              <w:ind w:firstLineChars="100" w:firstLine="192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  <w:t>〒　　　　　　－</w:t>
            </w:r>
          </w:p>
        </w:tc>
      </w:tr>
      <w:tr w:rsidR="00000000">
        <w:trPr>
          <w:cantSplit/>
          <w:trHeight w:val="690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連絡先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  <w:t>電話番号</w:t>
            </w:r>
          </w:p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</w:tc>
      </w:tr>
      <w:tr w:rsidR="00000000">
        <w:trPr>
          <w:cantSplit/>
          <w:trHeight w:val="668"/>
        </w:trPr>
        <w:tc>
          <w:tcPr>
            <w:tcW w:w="2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  <w:t>メールアドレス</w:t>
            </w:r>
          </w:p>
          <w:p w:rsidR="00000000" w:rsidRDefault="00861CB3">
            <w:pPr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</w:tc>
      </w:tr>
      <w:tr w:rsidR="00000000">
        <w:trPr>
          <w:cantSplit/>
          <w:trHeight w:val="668"/>
        </w:trPr>
        <w:tc>
          <w:tcPr>
            <w:tcW w:w="2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サポート内容詳細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</w:tc>
      </w:tr>
      <w:tr w:rsidR="00000000">
        <w:trPr>
          <w:cantSplit/>
          <w:trHeight w:val="850"/>
        </w:trPr>
        <w:tc>
          <w:tcPr>
            <w:tcW w:w="2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特記事項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</w:tc>
      </w:tr>
    </w:tbl>
    <w:p w:rsidR="00000000" w:rsidRDefault="00861CB3">
      <w:pPr>
        <w:pStyle w:val="a5"/>
        <w:spacing w:line="360" w:lineRule="exact"/>
        <w:jc w:val="left"/>
        <w:rPr>
          <w:rFonts w:ascii="UD デジタル 教科書体 NP-R" w:eastAsia="UD デジタル 教科書体 NP-R" w:hAnsi="UD デジタル 教科書体 NP-R" w:hint="eastAsia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 xml:space="preserve">　※</w:t>
      </w:r>
      <w:r>
        <w:rPr>
          <w:rFonts w:ascii="UD デジタル 教科書体 NP-R" w:eastAsia="UD デジタル 教科書体 NP-R" w:hAnsi="UD デジタル 教科書体 NP-R" w:hint="eastAsia"/>
          <w:sz w:val="24"/>
        </w:rPr>
        <w:t xml:space="preserve"> </w:t>
      </w:r>
      <w:r>
        <w:rPr>
          <w:rFonts w:ascii="UD デジタル 教科書体 NP-R" w:eastAsia="UD デジタル 教科書体 NP-R" w:hAnsi="UD デジタル 教科書体 NP-R" w:hint="eastAsia"/>
          <w:sz w:val="24"/>
        </w:rPr>
        <w:t>ここに記載された情報は、利用目的以外には使用しません。</w:t>
      </w:r>
    </w:p>
    <w:p w:rsidR="00000000" w:rsidRDefault="00861CB3">
      <w:pPr>
        <w:spacing w:line="280" w:lineRule="exact"/>
        <w:rPr>
          <w:rFonts w:ascii="UD デジタル 教科書体 NP-R" w:eastAsia="UD デジタル 教科書体 NP-R" w:hAnsi="UD デジタル 教科書体 NP-R" w:hint="eastAsia"/>
          <w:sz w:val="24"/>
        </w:rPr>
      </w:pPr>
    </w:p>
    <w:p w:rsidR="00000000" w:rsidRDefault="00861CB3">
      <w:pPr>
        <w:spacing w:line="280" w:lineRule="exact"/>
        <w:rPr>
          <w:rFonts w:ascii="UD デジタル 教科書体 NP-R" w:eastAsia="UD デジタル 教科書体 NP-R" w:hAnsi="UD デジタル 教科書体 NP-R" w:hint="eastAsia"/>
          <w:sz w:val="24"/>
        </w:rPr>
      </w:pPr>
    </w:p>
    <w:p w:rsidR="00000000" w:rsidRDefault="00861CB3">
      <w:pPr>
        <w:spacing w:line="360" w:lineRule="exact"/>
        <w:ind w:firstLineChars="100" w:firstLine="240"/>
        <w:rPr>
          <w:rFonts w:ascii="UD デジタル 教科書体 NP-R" w:eastAsia="UD デジタル 教科書体 NP-R" w:hAnsi="UD デジタル 教科書体 NP-R" w:hint="eastAsia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>以下県立中央図書館記入</w:t>
      </w:r>
    </w:p>
    <w:tbl>
      <w:tblPr>
        <w:tblpPr w:leftFromText="142" w:rightFromText="142" w:vertAnchor="text" w:horzAnchor="margin" w:tblpX="11" w:tblpY="1"/>
        <w:tblW w:w="908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1"/>
        <w:gridCol w:w="6767"/>
      </w:tblGrid>
      <w:tr w:rsidR="00000000">
        <w:trPr>
          <w:cantSplit/>
          <w:trHeight w:val="457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活動内容</w:t>
            </w:r>
          </w:p>
        </w:tc>
        <w:tc>
          <w:tcPr>
            <w:tcW w:w="6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1CB3">
            <w:pPr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　１　環境サポーター　</w:t>
            </w:r>
          </w:p>
          <w:p w:rsidR="00000000" w:rsidRDefault="00861CB3">
            <w:pPr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　２　館内サービスサポーター</w:t>
            </w:r>
          </w:p>
        </w:tc>
      </w:tr>
      <w:tr w:rsidR="00000000">
        <w:trPr>
          <w:cantSplit/>
          <w:trHeight w:val="288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1CB3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1CB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000000">
        <w:trPr>
          <w:cantSplit/>
          <w:trHeight w:val="288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1CB3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1CB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000000">
        <w:trPr>
          <w:trHeight w:val="623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240" w:hangingChars="100" w:hanging="240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担当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課係・担当者名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  <w:tr w:rsidR="00000000">
        <w:trPr>
          <w:cantSplit/>
          <w:trHeight w:val="552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240" w:hangingChars="100" w:hanging="240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面接日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861CB3">
            <w:pPr>
              <w:widowControl/>
              <w:spacing w:line="360" w:lineRule="exact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96"/>
        </w:trPr>
        <w:tc>
          <w:tcPr>
            <w:tcW w:w="2321" w:type="dxa"/>
            <w:vAlign w:val="center"/>
          </w:tcPr>
          <w:p w:rsidR="00000000" w:rsidRDefault="00861CB3">
            <w:pPr>
              <w:spacing w:line="360" w:lineRule="exact"/>
              <w:ind w:leftChars="-7" w:left="2" w:hangingChars="7" w:hanging="17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特記事項</w:t>
            </w:r>
          </w:p>
        </w:tc>
        <w:tc>
          <w:tcPr>
            <w:tcW w:w="6767" w:type="dxa"/>
          </w:tcPr>
          <w:p w:rsidR="00000000" w:rsidRDefault="00861CB3">
            <w:pPr>
              <w:widowControl/>
              <w:spacing w:line="32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861CB3">
            <w:pPr>
              <w:widowControl/>
              <w:spacing w:line="32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861CB3">
            <w:pPr>
              <w:widowControl/>
              <w:spacing w:line="32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861CB3">
            <w:pPr>
              <w:widowControl/>
              <w:spacing w:line="32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7"/>
        </w:trPr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000000" w:rsidRDefault="00861CB3">
            <w:pPr>
              <w:pStyle w:val="a5"/>
              <w:spacing w:line="36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結果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000000" w:rsidRDefault="00861CB3">
            <w:pPr>
              <w:widowControl/>
              <w:spacing w:line="16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861CB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（　採用　・　不採用　）</w:t>
            </w:r>
          </w:p>
          <w:p w:rsidR="00000000" w:rsidRDefault="00861CB3">
            <w:pPr>
              <w:widowControl/>
              <w:spacing w:line="16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861CB3">
            <w:pPr>
              <w:widowControl/>
              <w:spacing w:line="360" w:lineRule="exact"/>
              <w:ind w:rightChars="400" w:right="840" w:firstLineChars="50" w:firstLine="120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※　担当者は申請者に結果を連絡してください。</w:t>
            </w:r>
          </w:p>
          <w:p w:rsidR="00000000" w:rsidRDefault="00861CB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</w:tbl>
    <w:p w:rsidR="00000000" w:rsidRDefault="00861CB3">
      <w:pPr>
        <w:spacing w:line="100" w:lineRule="exact"/>
        <w:rPr>
          <w:rFonts w:ascii="UD デジタル 教科書体 NP-R" w:eastAsia="UD デジタル 教科書体 NP-R" w:hAnsi="UD デジタル 教科書体 NP-R" w:hint="eastAsia"/>
          <w:sz w:val="24"/>
        </w:rPr>
      </w:pPr>
    </w:p>
    <w:sectPr w:rsidR="00000000">
      <w:pgSz w:w="11906" w:h="16838"/>
      <w:pgMar w:top="1134" w:right="1418" w:bottom="850" w:left="1418" w:header="567" w:footer="567" w:gutter="0"/>
      <w:cols w:space="720"/>
      <w:docGrid w:type="line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1CB3">
      <w:r>
        <w:separator/>
      </w:r>
    </w:p>
  </w:endnote>
  <w:endnote w:type="continuationSeparator" w:id="0">
    <w:p w:rsidR="00000000" w:rsidRDefault="0086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1CB3">
      <w:r>
        <w:separator/>
      </w:r>
    </w:p>
  </w:footnote>
  <w:footnote w:type="continuationSeparator" w:id="0">
    <w:p w:rsidR="00000000" w:rsidRDefault="0086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B3"/>
    <w:rsid w:val="008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5EA7B-D3D4-4C93-BE60-1050DA1A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静岡県立中央図書館ボランティア申請書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静岡県立中央図書館ボランティア申請書</dc:title>
  <dc:subject/>
  <dc:creator>杉浦</dc:creator>
  <cp:keywords/>
  <dc:description/>
  <cp:lastModifiedBy>adminlib</cp:lastModifiedBy>
  <cp:revision>2</cp:revision>
  <cp:lastPrinted>2018-01-19T00:32:00Z</cp:lastPrinted>
  <dcterms:created xsi:type="dcterms:W3CDTF">2024-03-07T00:41:00Z</dcterms:created>
  <dcterms:modified xsi:type="dcterms:W3CDTF">2024-03-07T00:41:00Z</dcterms:modified>
  <cp:category/>
  <cp:contentStatus/>
</cp:coreProperties>
</file>